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116" w:rsidRDefault="00F01116">
      <w:pPr>
        <w:pStyle w:val="a3"/>
        <w:spacing w:before="59"/>
        <w:ind w:left="0"/>
        <w:rPr>
          <w:sz w:val="20"/>
        </w:rPr>
      </w:pPr>
    </w:p>
    <w:p w:rsidR="00F01116" w:rsidRDefault="00857C8E">
      <w:pPr>
        <w:pStyle w:val="a3"/>
        <w:ind w:left="168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168049" cy="69951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049" cy="69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116" w:rsidRDefault="00857C8E">
      <w:pPr>
        <w:pStyle w:val="a3"/>
        <w:spacing w:before="183" w:line="264" w:lineRule="auto"/>
        <w:ind w:right="41"/>
        <w:jc w:val="both"/>
      </w:pPr>
      <w:r>
        <w:t>Каждый человек хочет быть успешным и счастливым. Чувствовать себя в безопасности. Жить среди добрых и интересных людей. Заниматься творчеством, а не бороться за право на жизнь.</w:t>
      </w:r>
    </w:p>
    <w:p w:rsidR="00F01116" w:rsidRDefault="00857C8E">
      <w:pPr>
        <w:pStyle w:val="a3"/>
        <w:spacing w:before="163" w:line="259" w:lineRule="auto"/>
        <w:ind w:right="38" w:firstLine="271"/>
        <w:jc w:val="both"/>
      </w:pPr>
      <w:r>
        <w:t>Школьная жизнь – это не только учеба, но и взаимодействие разных людей: родителей, педагогов, учащихся. В ходе этих отношений не редко возникают конфликтные ситуации.</w:t>
      </w:r>
    </w:p>
    <w:p w:rsidR="00F01116" w:rsidRDefault="00857C8E">
      <w:pPr>
        <w:pStyle w:val="a3"/>
        <w:spacing w:before="159" w:line="259" w:lineRule="auto"/>
        <w:ind w:right="45" w:firstLine="271"/>
        <w:jc w:val="both"/>
      </w:pPr>
      <w:r>
        <w:t>Конфликты в школе, как и в обществе в целом, неизбежны и естественны.</w:t>
      </w:r>
    </w:p>
    <w:p w:rsidR="00F01116" w:rsidRDefault="00857C8E">
      <w:pPr>
        <w:pStyle w:val="a3"/>
        <w:tabs>
          <w:tab w:val="left" w:pos="1986"/>
          <w:tab w:val="left" w:pos="3833"/>
        </w:tabs>
        <w:spacing w:before="131" w:line="264" w:lineRule="auto"/>
        <w:ind w:right="40" w:firstLine="271"/>
        <w:jc w:val="both"/>
      </w:pPr>
      <w:r>
        <w:rPr>
          <w:spacing w:val="-2"/>
        </w:rPr>
        <w:t>Служба</w:t>
      </w:r>
      <w:r>
        <w:tab/>
      </w:r>
      <w:r>
        <w:rPr>
          <w:spacing w:val="-2"/>
        </w:rPr>
        <w:t>школьной</w:t>
      </w:r>
      <w:r>
        <w:tab/>
      </w:r>
      <w:r>
        <w:rPr>
          <w:spacing w:val="-2"/>
        </w:rPr>
        <w:t>мед</w:t>
      </w:r>
      <w:r>
        <w:rPr>
          <w:spacing w:val="-2"/>
        </w:rPr>
        <w:t xml:space="preserve">иации </w:t>
      </w:r>
      <w:r>
        <w:t>предназначена для того, чтобы создать условия, где две конфликтующие стороны смогли бы снова понимать друг друга и договариваться о приемлемых для них вариантах разрешения проблем.</w:t>
      </w:r>
    </w:p>
    <w:p w:rsidR="00F01116" w:rsidRPr="00857C8E" w:rsidRDefault="00857C8E">
      <w:pPr>
        <w:pStyle w:val="Heading1"/>
        <w:spacing w:before="62" w:line="240" w:lineRule="auto"/>
        <w:ind w:left="1271" w:firstLine="0"/>
        <w:jc w:val="left"/>
        <w:rPr>
          <w:color w:val="C00000"/>
        </w:rPr>
      </w:pPr>
      <w:r>
        <w:rPr>
          <w:b w:val="0"/>
          <w:i w:val="0"/>
        </w:rPr>
        <w:br w:type="column"/>
      </w:r>
      <w:r w:rsidRPr="00857C8E">
        <w:rPr>
          <w:color w:val="C00000"/>
        </w:rPr>
        <w:lastRenderedPageBreak/>
        <w:t>Причины</w:t>
      </w:r>
      <w:r w:rsidRPr="00857C8E">
        <w:rPr>
          <w:color w:val="C00000"/>
          <w:spacing w:val="-4"/>
        </w:rPr>
        <w:t xml:space="preserve"> </w:t>
      </w:r>
      <w:r w:rsidRPr="00857C8E">
        <w:rPr>
          <w:color w:val="C00000"/>
          <w:spacing w:val="-2"/>
        </w:rPr>
        <w:t>конфликтов</w:t>
      </w:r>
    </w:p>
    <w:p w:rsidR="00F01116" w:rsidRDefault="00F01116">
      <w:pPr>
        <w:pStyle w:val="a3"/>
        <w:ind w:left="0"/>
        <w:rPr>
          <w:b/>
          <w:i/>
        </w:rPr>
      </w:pPr>
    </w:p>
    <w:p w:rsidR="00F01116" w:rsidRDefault="00857C8E">
      <w:pPr>
        <w:pStyle w:val="a4"/>
        <w:numPr>
          <w:ilvl w:val="0"/>
          <w:numId w:val="4"/>
        </w:numPr>
        <w:tabs>
          <w:tab w:val="left" w:pos="631"/>
        </w:tabs>
        <w:spacing w:line="274" w:lineRule="exact"/>
        <w:jc w:val="both"/>
        <w:rPr>
          <w:b/>
          <w:i/>
          <w:sz w:val="24"/>
        </w:rPr>
      </w:pPr>
      <w:r>
        <w:rPr>
          <w:b/>
          <w:i/>
          <w:color w:val="006FC0"/>
          <w:sz w:val="24"/>
        </w:rPr>
        <w:t>Между</w:t>
      </w:r>
      <w:r>
        <w:rPr>
          <w:b/>
          <w:i/>
          <w:color w:val="006FC0"/>
          <w:spacing w:val="-1"/>
          <w:sz w:val="24"/>
        </w:rPr>
        <w:t xml:space="preserve"> </w:t>
      </w:r>
      <w:r>
        <w:rPr>
          <w:b/>
          <w:i/>
          <w:color w:val="006FC0"/>
          <w:spacing w:val="-2"/>
          <w:sz w:val="24"/>
        </w:rPr>
        <w:t>учащимися:</w:t>
      </w:r>
    </w:p>
    <w:p w:rsidR="00F01116" w:rsidRDefault="00857C8E">
      <w:pPr>
        <w:pStyle w:val="a3"/>
        <w:ind w:right="39"/>
        <w:jc w:val="both"/>
      </w:pPr>
      <w:proofErr w:type="gramStart"/>
      <w:r>
        <w:t>борьба за авторитет, соперничес</w:t>
      </w:r>
      <w:r>
        <w:t>тво, обман, сплетни, оскорбления, обиды, враждебность</w:t>
      </w:r>
      <w:r>
        <w:rPr>
          <w:spacing w:val="40"/>
        </w:rPr>
        <w:t xml:space="preserve"> </w:t>
      </w:r>
      <w:r>
        <w:t>к любимым ученикам учителя, личная неприязнь к человеку, симпатия без взаимности, борьба за девочку (мальчика).</w:t>
      </w:r>
      <w:proofErr w:type="gramEnd"/>
    </w:p>
    <w:p w:rsidR="00F01116" w:rsidRDefault="00F01116">
      <w:pPr>
        <w:pStyle w:val="a3"/>
        <w:ind w:left="0"/>
      </w:pPr>
    </w:p>
    <w:p w:rsidR="00F01116" w:rsidRDefault="00857C8E">
      <w:pPr>
        <w:pStyle w:val="Heading1"/>
        <w:numPr>
          <w:ilvl w:val="0"/>
          <w:numId w:val="4"/>
        </w:numPr>
        <w:tabs>
          <w:tab w:val="left" w:pos="631"/>
        </w:tabs>
        <w:spacing w:before="1"/>
        <w:jc w:val="both"/>
      </w:pPr>
      <w:r>
        <w:rPr>
          <w:color w:val="006FC0"/>
        </w:rPr>
        <w:t>Между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педагогами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и</w:t>
      </w:r>
      <w:r>
        <w:rPr>
          <w:color w:val="006FC0"/>
          <w:spacing w:val="-2"/>
        </w:rPr>
        <w:t xml:space="preserve"> учащимися:</w:t>
      </w:r>
    </w:p>
    <w:p w:rsidR="00F01116" w:rsidRDefault="00857C8E">
      <w:pPr>
        <w:pStyle w:val="a3"/>
        <w:tabs>
          <w:tab w:val="left" w:pos="2717"/>
        </w:tabs>
        <w:ind w:right="38"/>
        <w:jc w:val="both"/>
      </w:pPr>
      <w:r>
        <w:t>отсутствие единства в требованиях учителей, чрезмерное количество требований к</w:t>
      </w:r>
      <w:r>
        <w:rPr>
          <w:spacing w:val="40"/>
        </w:rPr>
        <w:t xml:space="preserve"> </w:t>
      </w:r>
      <w:r>
        <w:t>ученику, непостоянство требований учителя, невыполнение требований самим учителем, ученик</w:t>
      </w:r>
      <w:r>
        <w:rPr>
          <w:spacing w:val="-2"/>
        </w:rPr>
        <w:t xml:space="preserve"> </w:t>
      </w:r>
      <w:r>
        <w:t>считает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недооцененным,</w:t>
      </w:r>
      <w:r>
        <w:rPr>
          <w:spacing w:val="-1"/>
        </w:rPr>
        <w:t xml:space="preserve"> </w:t>
      </w:r>
      <w:r>
        <w:t>учитель не может примириться с недостатками ученика, личные</w:t>
      </w:r>
      <w:r>
        <w:t xml:space="preserve"> качества учителя или </w:t>
      </w:r>
      <w:r>
        <w:rPr>
          <w:spacing w:val="-2"/>
        </w:rPr>
        <w:t>ученика</w:t>
      </w:r>
      <w:r>
        <w:tab/>
      </w:r>
      <w:r>
        <w:rPr>
          <w:spacing w:val="-2"/>
        </w:rPr>
        <w:t xml:space="preserve">(раздражительность, </w:t>
      </w:r>
      <w:r>
        <w:t>беспомощность, грубость).</w:t>
      </w:r>
    </w:p>
    <w:p w:rsidR="00F01116" w:rsidRDefault="00F01116">
      <w:pPr>
        <w:pStyle w:val="a3"/>
        <w:spacing w:before="3"/>
        <w:ind w:left="0"/>
      </w:pPr>
    </w:p>
    <w:p w:rsidR="00F01116" w:rsidRPr="00857C8E" w:rsidRDefault="00857C8E">
      <w:pPr>
        <w:pStyle w:val="Heading1"/>
        <w:numPr>
          <w:ilvl w:val="0"/>
          <w:numId w:val="4"/>
        </w:numPr>
        <w:tabs>
          <w:tab w:val="left" w:pos="631"/>
        </w:tabs>
        <w:jc w:val="both"/>
        <w:rPr>
          <w:color w:val="C00000"/>
        </w:rPr>
      </w:pPr>
      <w:r w:rsidRPr="00857C8E">
        <w:rPr>
          <w:color w:val="C00000"/>
        </w:rPr>
        <w:t>Между</w:t>
      </w:r>
      <w:r w:rsidRPr="00857C8E">
        <w:rPr>
          <w:color w:val="C00000"/>
          <w:spacing w:val="-2"/>
        </w:rPr>
        <w:t xml:space="preserve"> </w:t>
      </w:r>
      <w:r w:rsidRPr="00857C8E">
        <w:rPr>
          <w:color w:val="C00000"/>
        </w:rPr>
        <w:t>родителями</w:t>
      </w:r>
      <w:r w:rsidRPr="00857C8E">
        <w:rPr>
          <w:color w:val="C00000"/>
          <w:spacing w:val="-4"/>
        </w:rPr>
        <w:t xml:space="preserve"> </w:t>
      </w:r>
      <w:r w:rsidRPr="00857C8E">
        <w:rPr>
          <w:color w:val="C00000"/>
        </w:rPr>
        <w:t>и</w:t>
      </w:r>
      <w:r w:rsidRPr="00857C8E">
        <w:rPr>
          <w:color w:val="C00000"/>
          <w:spacing w:val="-1"/>
        </w:rPr>
        <w:t xml:space="preserve"> </w:t>
      </w:r>
      <w:r w:rsidRPr="00857C8E">
        <w:rPr>
          <w:color w:val="C00000"/>
          <w:spacing w:val="-2"/>
        </w:rPr>
        <w:t>педагогами:</w:t>
      </w:r>
    </w:p>
    <w:p w:rsidR="00F01116" w:rsidRDefault="00857C8E">
      <w:pPr>
        <w:pStyle w:val="a3"/>
        <w:ind w:right="39"/>
        <w:jc w:val="both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4419625</wp:posOffset>
            </wp:positionH>
            <wp:positionV relativeFrom="paragraph">
              <wp:posOffset>1012508</wp:posOffset>
            </wp:positionV>
            <wp:extent cx="1973930" cy="1328702"/>
            <wp:effectExtent l="0" t="0" r="0" b="0"/>
            <wp:wrapNone/>
            <wp:docPr id="2" name="Image 2" descr="http://www.howdonkey.com/pics/56/handle-a-childs-nagging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://www.howdonkey.com/pics/56/handle-a-childs-nagging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3930" cy="1328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разные представления сторон о средствах воспитания,</w:t>
      </w:r>
      <w:r>
        <w:rPr>
          <w:spacing w:val="-14"/>
        </w:rPr>
        <w:t xml:space="preserve"> </w:t>
      </w:r>
      <w:r>
        <w:t>недовольство</w:t>
      </w:r>
      <w:r>
        <w:rPr>
          <w:spacing w:val="-12"/>
        </w:rPr>
        <w:t xml:space="preserve"> </w:t>
      </w:r>
      <w:r>
        <w:t>родителя</w:t>
      </w:r>
      <w:r>
        <w:rPr>
          <w:spacing w:val="-12"/>
        </w:rPr>
        <w:t xml:space="preserve"> </w:t>
      </w:r>
      <w:r>
        <w:t>методами обучения</w:t>
      </w:r>
      <w:r>
        <w:rPr>
          <w:spacing w:val="-9"/>
        </w:rPr>
        <w:t xml:space="preserve"> </w:t>
      </w:r>
      <w:r>
        <w:t>педагога,</w:t>
      </w:r>
      <w:r>
        <w:rPr>
          <w:spacing w:val="-9"/>
        </w:rPr>
        <w:t xml:space="preserve"> </w:t>
      </w:r>
      <w:r>
        <w:t>личная</w:t>
      </w:r>
      <w:r>
        <w:rPr>
          <w:spacing w:val="-9"/>
        </w:rPr>
        <w:t xml:space="preserve"> </w:t>
      </w:r>
      <w:r>
        <w:t>неприязнь,</w:t>
      </w:r>
      <w:r>
        <w:rPr>
          <w:spacing w:val="-9"/>
        </w:rPr>
        <w:t xml:space="preserve"> </w:t>
      </w:r>
      <w:r>
        <w:t>мнение родителя о необоснованном занижении оценок ребенку.</w:t>
      </w:r>
    </w:p>
    <w:p w:rsidR="00F01116" w:rsidRPr="00857C8E" w:rsidRDefault="00857C8E">
      <w:pPr>
        <w:pStyle w:val="Heading1"/>
        <w:spacing w:before="62"/>
        <w:ind w:left="434" w:firstLine="0"/>
        <w:rPr>
          <w:color w:val="C00000"/>
        </w:rPr>
      </w:pPr>
      <w:r>
        <w:rPr>
          <w:b w:val="0"/>
          <w:i w:val="0"/>
        </w:rPr>
        <w:br w:type="column"/>
      </w:r>
      <w:r w:rsidRPr="00857C8E">
        <w:rPr>
          <w:color w:val="C00000"/>
        </w:rPr>
        <w:lastRenderedPageBreak/>
        <w:t>Как</w:t>
      </w:r>
      <w:r w:rsidRPr="00857C8E">
        <w:rPr>
          <w:color w:val="C00000"/>
          <w:spacing w:val="-3"/>
        </w:rPr>
        <w:t xml:space="preserve"> </w:t>
      </w:r>
      <w:r w:rsidRPr="00857C8E">
        <w:rPr>
          <w:color w:val="C00000"/>
        </w:rPr>
        <w:t>может</w:t>
      </w:r>
      <w:r w:rsidRPr="00857C8E">
        <w:rPr>
          <w:color w:val="C00000"/>
          <w:spacing w:val="-1"/>
        </w:rPr>
        <w:t xml:space="preserve"> </w:t>
      </w:r>
      <w:r w:rsidRPr="00857C8E">
        <w:rPr>
          <w:color w:val="C00000"/>
        </w:rPr>
        <w:t>помочь</w:t>
      </w:r>
      <w:r w:rsidRPr="00857C8E">
        <w:rPr>
          <w:color w:val="C00000"/>
          <w:spacing w:val="-3"/>
        </w:rPr>
        <w:t xml:space="preserve"> </w:t>
      </w:r>
      <w:r w:rsidRPr="00857C8E">
        <w:rPr>
          <w:color w:val="C00000"/>
        </w:rPr>
        <w:t>служба</w:t>
      </w:r>
      <w:r w:rsidRPr="00857C8E">
        <w:rPr>
          <w:color w:val="C00000"/>
          <w:spacing w:val="-3"/>
        </w:rPr>
        <w:t xml:space="preserve"> </w:t>
      </w:r>
      <w:r w:rsidRPr="00857C8E">
        <w:rPr>
          <w:color w:val="C00000"/>
          <w:spacing w:val="-2"/>
        </w:rPr>
        <w:t>медиации</w:t>
      </w:r>
    </w:p>
    <w:p w:rsidR="00F01116" w:rsidRDefault="00857C8E">
      <w:pPr>
        <w:pStyle w:val="a3"/>
        <w:ind w:right="115" w:firstLine="283"/>
        <w:jc w:val="both"/>
      </w:pPr>
      <w:r>
        <w:rPr>
          <w:i/>
          <w:color w:val="00AF50"/>
        </w:rPr>
        <w:t>Важнейший результат медиации</w:t>
      </w:r>
      <w:r>
        <w:t xml:space="preserve">– </w:t>
      </w:r>
      <w:proofErr w:type="gramStart"/>
      <w:r>
        <w:t>из</w:t>
      </w:r>
      <w:proofErr w:type="gramEnd"/>
      <w:r>
        <w:t>винение, прощение, стремление искренне загладить причиненный вред, то есть то, что способствует исправлению последствий конфликтной</w:t>
      </w:r>
      <w:r>
        <w:t xml:space="preserve"> или криминальной ситуации.</w:t>
      </w:r>
    </w:p>
    <w:p w:rsidR="00F01116" w:rsidRDefault="00857C8E">
      <w:pPr>
        <w:pStyle w:val="a3"/>
        <w:ind w:right="114" w:firstLine="283"/>
        <w:jc w:val="both"/>
      </w:pPr>
      <w:r>
        <w:t xml:space="preserve">Медиатор помогает выразить и услышать точки зрения, мнения, чувства сторон, что формирует пространство взаимопонимания. Образно говоря, медиатор строит лестницу, шагая по которой, люди узнают все больше и больше друг о друге, и </w:t>
      </w:r>
      <w:r>
        <w:t>это знание помогает им</w:t>
      </w:r>
      <w:r>
        <w:rPr>
          <w:spacing w:val="72"/>
          <w:w w:val="150"/>
        </w:rPr>
        <w:t xml:space="preserve">  </w:t>
      </w:r>
      <w:r>
        <w:t>справиться</w:t>
      </w:r>
      <w:r>
        <w:rPr>
          <w:spacing w:val="73"/>
          <w:w w:val="150"/>
        </w:rPr>
        <w:t xml:space="preserve">  </w:t>
      </w:r>
      <w:r>
        <w:t>с</w:t>
      </w:r>
      <w:r>
        <w:rPr>
          <w:spacing w:val="72"/>
          <w:w w:val="150"/>
        </w:rPr>
        <w:t xml:space="preserve">  </w:t>
      </w:r>
      <w:r>
        <w:t>ситуацией.</w:t>
      </w:r>
      <w:r>
        <w:rPr>
          <w:spacing w:val="73"/>
          <w:w w:val="150"/>
        </w:rPr>
        <w:t xml:space="preserve">  </w:t>
      </w:r>
      <w:r>
        <w:rPr>
          <w:spacing w:val="-2"/>
        </w:rPr>
        <w:t>Каждая</w:t>
      </w:r>
    </w:p>
    <w:p w:rsidR="00F01116" w:rsidRDefault="00857C8E">
      <w:pPr>
        <w:pStyle w:val="a3"/>
        <w:ind w:right="117"/>
        <w:jc w:val="both"/>
      </w:pPr>
      <w:r>
        <w:t xml:space="preserve">«ступенька» – это шаг в сторону здоровых </w:t>
      </w:r>
      <w:r>
        <w:rPr>
          <w:spacing w:val="-2"/>
        </w:rPr>
        <w:t>отношений.</w:t>
      </w:r>
    </w:p>
    <w:p w:rsidR="00F01116" w:rsidRDefault="00F01116">
      <w:pPr>
        <w:pStyle w:val="a3"/>
        <w:spacing w:before="1"/>
        <w:ind w:left="0"/>
      </w:pPr>
    </w:p>
    <w:p w:rsidR="00F01116" w:rsidRPr="00857C8E" w:rsidRDefault="00857C8E">
      <w:pPr>
        <w:spacing w:line="274" w:lineRule="exact"/>
        <w:ind w:left="391"/>
        <w:jc w:val="both"/>
        <w:rPr>
          <w:b/>
          <w:color w:val="C00000"/>
          <w:sz w:val="24"/>
        </w:rPr>
      </w:pPr>
      <w:r w:rsidRPr="00857C8E">
        <w:rPr>
          <w:b/>
          <w:color w:val="C00000"/>
          <w:sz w:val="24"/>
        </w:rPr>
        <w:t>Важнейшие</w:t>
      </w:r>
      <w:r w:rsidRPr="00857C8E">
        <w:rPr>
          <w:b/>
          <w:color w:val="C00000"/>
          <w:spacing w:val="-6"/>
          <w:sz w:val="24"/>
        </w:rPr>
        <w:t xml:space="preserve"> </w:t>
      </w:r>
      <w:r w:rsidRPr="00857C8E">
        <w:rPr>
          <w:b/>
          <w:color w:val="C00000"/>
          <w:sz w:val="24"/>
        </w:rPr>
        <w:t>ступеньки</w:t>
      </w:r>
      <w:r w:rsidRPr="00857C8E">
        <w:rPr>
          <w:b/>
          <w:color w:val="C00000"/>
          <w:spacing w:val="-5"/>
          <w:sz w:val="24"/>
        </w:rPr>
        <w:t xml:space="preserve"> </w:t>
      </w:r>
      <w:r w:rsidRPr="00857C8E">
        <w:rPr>
          <w:b/>
          <w:color w:val="C00000"/>
          <w:spacing w:val="-2"/>
          <w:sz w:val="24"/>
        </w:rPr>
        <w:t>лестницы:</w:t>
      </w:r>
    </w:p>
    <w:p w:rsidR="00F01116" w:rsidRDefault="00857C8E">
      <w:pPr>
        <w:pStyle w:val="a4"/>
        <w:numPr>
          <w:ilvl w:val="0"/>
          <w:numId w:val="3"/>
        </w:numPr>
        <w:tabs>
          <w:tab w:val="left" w:pos="684"/>
        </w:tabs>
        <w:ind w:left="107" w:right="115" w:firstLine="283"/>
        <w:jc w:val="both"/>
        <w:rPr>
          <w:sz w:val="24"/>
        </w:rPr>
      </w:pPr>
      <w:r>
        <w:rPr>
          <w:sz w:val="24"/>
        </w:rPr>
        <w:t>Понимание своих чувств, состояний и оснований действий;</w:t>
      </w:r>
    </w:p>
    <w:p w:rsidR="00F01116" w:rsidRDefault="00857C8E">
      <w:pPr>
        <w:pStyle w:val="a4"/>
        <w:numPr>
          <w:ilvl w:val="0"/>
          <w:numId w:val="3"/>
        </w:numPr>
        <w:tabs>
          <w:tab w:val="left" w:pos="862"/>
        </w:tabs>
        <w:ind w:left="107" w:right="115" w:firstLine="283"/>
        <w:jc w:val="both"/>
        <w:rPr>
          <w:sz w:val="24"/>
        </w:rPr>
      </w:pPr>
      <w:r>
        <w:rPr>
          <w:sz w:val="24"/>
        </w:rPr>
        <w:t>Понимание чувств, состояний и оснований действий другого человека</w:t>
      </w:r>
      <w:r>
        <w:rPr>
          <w:spacing w:val="40"/>
          <w:sz w:val="24"/>
        </w:rPr>
        <w:t xml:space="preserve"> </w:t>
      </w:r>
      <w:r>
        <w:rPr>
          <w:sz w:val="24"/>
        </w:rPr>
        <w:t>(других людей);</w:t>
      </w:r>
    </w:p>
    <w:p w:rsidR="00F01116" w:rsidRDefault="00857C8E">
      <w:pPr>
        <w:pStyle w:val="a4"/>
        <w:numPr>
          <w:ilvl w:val="0"/>
          <w:numId w:val="3"/>
        </w:numPr>
        <w:tabs>
          <w:tab w:val="left" w:pos="713"/>
        </w:tabs>
        <w:ind w:left="107" w:right="118" w:firstLine="283"/>
        <w:jc w:val="both"/>
        <w:rPr>
          <w:sz w:val="24"/>
        </w:rPr>
      </w:pPr>
      <w:r>
        <w:rPr>
          <w:sz w:val="24"/>
        </w:rPr>
        <w:t>Осознание последствий ситуации для себя и других людей;</w:t>
      </w:r>
    </w:p>
    <w:p w:rsidR="00F01116" w:rsidRDefault="00857C8E">
      <w:pPr>
        <w:pStyle w:val="a4"/>
        <w:numPr>
          <w:ilvl w:val="0"/>
          <w:numId w:val="3"/>
        </w:numPr>
        <w:tabs>
          <w:tab w:val="left" w:pos="1193"/>
        </w:tabs>
        <w:ind w:left="107" w:right="112" w:firstLine="283"/>
        <w:jc w:val="both"/>
        <w:rPr>
          <w:sz w:val="24"/>
        </w:rPr>
      </w:pPr>
      <w:r>
        <w:rPr>
          <w:sz w:val="24"/>
        </w:rPr>
        <w:t>Восстановительные действия, позволяющие изменить отношение друг к другу; ответственность за изменение ситуации, за сов</w:t>
      </w:r>
      <w:r>
        <w:rPr>
          <w:sz w:val="24"/>
        </w:rPr>
        <w:t>местный поиск решения и</w:t>
      </w:r>
      <w:r>
        <w:rPr>
          <w:spacing w:val="40"/>
          <w:sz w:val="24"/>
        </w:rPr>
        <w:t xml:space="preserve"> </w:t>
      </w:r>
      <w:r>
        <w:rPr>
          <w:sz w:val="24"/>
        </w:rPr>
        <w:t>его реализацию.</w:t>
      </w:r>
    </w:p>
    <w:p w:rsidR="00F01116" w:rsidRDefault="00F01116">
      <w:pPr>
        <w:jc w:val="both"/>
        <w:rPr>
          <w:sz w:val="24"/>
        </w:rPr>
        <w:sectPr w:rsidR="00F01116">
          <w:type w:val="continuous"/>
          <w:pgSz w:w="16840" w:h="11910" w:orient="landscape"/>
          <w:pgMar w:top="780" w:right="420" w:bottom="280" w:left="600" w:header="720" w:footer="720" w:gutter="0"/>
          <w:cols w:num="3" w:space="720" w:equalWidth="0">
            <w:col w:w="4876" w:space="558"/>
            <w:col w:w="4874" w:space="561"/>
            <w:col w:w="4951"/>
          </w:cols>
        </w:sectPr>
      </w:pPr>
    </w:p>
    <w:p w:rsidR="00F01116" w:rsidRDefault="00F01116">
      <w:pPr>
        <w:pStyle w:val="a3"/>
        <w:spacing w:before="10" w:after="1"/>
        <w:ind w:left="0"/>
        <w:rPr>
          <w:sz w:val="10"/>
        </w:rPr>
      </w:pPr>
    </w:p>
    <w:p w:rsidR="00F01116" w:rsidRDefault="00857C8E">
      <w:pPr>
        <w:pStyle w:val="a3"/>
        <w:ind w:left="47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529386" cy="113128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386" cy="113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116" w:rsidRDefault="00F01116">
      <w:pPr>
        <w:rPr>
          <w:sz w:val="20"/>
        </w:rPr>
        <w:sectPr w:rsidR="00F01116">
          <w:type w:val="continuous"/>
          <w:pgSz w:w="16840" w:h="11910" w:orient="landscape"/>
          <w:pgMar w:top="780" w:right="420" w:bottom="280" w:left="600" w:header="720" w:footer="720" w:gutter="0"/>
          <w:cols w:space="720"/>
        </w:sectPr>
      </w:pPr>
    </w:p>
    <w:p w:rsidR="00F01116" w:rsidRPr="00857C8E" w:rsidRDefault="00857C8E">
      <w:pPr>
        <w:pStyle w:val="Heading1"/>
        <w:spacing w:before="64" w:line="276" w:lineRule="auto"/>
        <w:ind w:left="1987" w:right="4460" w:hanging="1376"/>
        <w:jc w:val="left"/>
        <w:rPr>
          <w:color w:val="C00000"/>
        </w:rPr>
      </w:pPr>
      <w:r w:rsidRPr="00857C8E">
        <w:rPr>
          <w:noProof/>
          <w:color w:val="C00000"/>
          <w:lang w:eastAsia="ru-RU"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4290429</wp:posOffset>
            </wp:positionH>
            <wp:positionV relativeFrom="paragraph">
              <wp:posOffset>119575</wp:posOffset>
            </wp:positionV>
            <wp:extent cx="2212053" cy="1645470"/>
            <wp:effectExtent l="0" t="0" r="0" b="0"/>
            <wp:wrapNone/>
            <wp:docPr id="4" name="Image 4" descr="http://www.conbu.ch/wp-content/uploads/2013/05/discussion_mediator_1600_clr_1152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http://www.conbu.ch/wp-content/uploads/2013/05/discussion_mediator_1600_clr_1152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2053" cy="164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7C8E">
        <w:rPr>
          <w:color w:val="C00000"/>
        </w:rPr>
        <w:t>Алгоритм</w:t>
      </w:r>
      <w:r w:rsidRPr="00857C8E">
        <w:rPr>
          <w:color w:val="C00000"/>
          <w:spacing w:val="-10"/>
        </w:rPr>
        <w:t xml:space="preserve"> </w:t>
      </w:r>
      <w:r w:rsidRPr="00857C8E">
        <w:rPr>
          <w:color w:val="C00000"/>
        </w:rPr>
        <w:t>обращения</w:t>
      </w:r>
      <w:r w:rsidRPr="00857C8E">
        <w:rPr>
          <w:color w:val="C00000"/>
          <w:spacing w:val="-10"/>
        </w:rPr>
        <w:t xml:space="preserve"> </w:t>
      </w:r>
      <w:r w:rsidRPr="00857C8E">
        <w:rPr>
          <w:color w:val="C00000"/>
        </w:rPr>
        <w:t>родителей</w:t>
      </w:r>
      <w:r w:rsidRPr="00857C8E">
        <w:rPr>
          <w:color w:val="C00000"/>
          <w:spacing w:val="-10"/>
        </w:rPr>
        <w:t xml:space="preserve"> </w:t>
      </w:r>
      <w:r w:rsidRPr="00857C8E">
        <w:rPr>
          <w:color w:val="C00000"/>
        </w:rPr>
        <w:t xml:space="preserve">с </w:t>
      </w:r>
      <w:r w:rsidRPr="00857C8E">
        <w:rPr>
          <w:color w:val="C00000"/>
          <w:spacing w:val="-2"/>
        </w:rPr>
        <w:t>жалобой</w:t>
      </w:r>
    </w:p>
    <w:p w:rsidR="00F01116" w:rsidRDefault="00857C8E">
      <w:pPr>
        <w:pStyle w:val="a4"/>
        <w:numPr>
          <w:ilvl w:val="0"/>
          <w:numId w:val="2"/>
        </w:numPr>
        <w:tabs>
          <w:tab w:val="left" w:pos="631"/>
        </w:tabs>
        <w:spacing w:line="270" w:lineRule="exact"/>
        <w:rPr>
          <w:sz w:val="24"/>
        </w:rPr>
      </w:pPr>
      <w:r>
        <w:rPr>
          <w:sz w:val="24"/>
        </w:rPr>
        <w:t>Классный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руководитель</w:t>
      </w:r>
    </w:p>
    <w:p w:rsidR="00F01116" w:rsidRDefault="00857C8E">
      <w:pPr>
        <w:pStyle w:val="a4"/>
        <w:numPr>
          <w:ilvl w:val="0"/>
          <w:numId w:val="2"/>
        </w:numPr>
        <w:tabs>
          <w:tab w:val="left" w:pos="631"/>
        </w:tabs>
        <w:spacing w:before="41"/>
        <w:rPr>
          <w:sz w:val="24"/>
        </w:rPr>
      </w:pPr>
      <w:r>
        <w:rPr>
          <w:sz w:val="24"/>
        </w:rPr>
        <w:t>Школьная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медиации</w:t>
      </w:r>
    </w:p>
    <w:p w:rsidR="00F01116" w:rsidRDefault="00857C8E">
      <w:pPr>
        <w:pStyle w:val="a4"/>
        <w:numPr>
          <w:ilvl w:val="0"/>
          <w:numId w:val="2"/>
        </w:numPr>
        <w:tabs>
          <w:tab w:val="left" w:pos="631"/>
        </w:tabs>
        <w:spacing w:before="43"/>
        <w:rPr>
          <w:sz w:val="24"/>
        </w:rPr>
      </w:pPr>
      <w:r>
        <w:rPr>
          <w:sz w:val="24"/>
        </w:rPr>
        <w:t>Заместитель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директора</w:t>
      </w:r>
    </w:p>
    <w:p w:rsidR="00F01116" w:rsidRDefault="00857C8E">
      <w:pPr>
        <w:pStyle w:val="a4"/>
        <w:numPr>
          <w:ilvl w:val="0"/>
          <w:numId w:val="2"/>
        </w:numPr>
        <w:tabs>
          <w:tab w:val="left" w:pos="691"/>
        </w:tabs>
        <w:spacing w:before="41"/>
        <w:ind w:left="691" w:hanging="300"/>
        <w:rPr>
          <w:sz w:val="24"/>
        </w:rPr>
      </w:pPr>
      <w:r>
        <w:rPr>
          <w:spacing w:val="-2"/>
          <w:sz w:val="24"/>
        </w:rPr>
        <w:t>Директор</w:t>
      </w:r>
    </w:p>
    <w:p w:rsidR="00F01116" w:rsidRDefault="00857C8E">
      <w:pPr>
        <w:pStyle w:val="a4"/>
        <w:numPr>
          <w:ilvl w:val="0"/>
          <w:numId w:val="2"/>
        </w:numPr>
        <w:tabs>
          <w:tab w:val="left" w:pos="631"/>
        </w:tabs>
        <w:spacing w:before="41"/>
        <w:rPr>
          <w:sz w:val="24"/>
        </w:rPr>
      </w:pPr>
      <w:r>
        <w:rPr>
          <w:sz w:val="24"/>
        </w:rPr>
        <w:t>Управление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:rsidR="00F01116" w:rsidRDefault="00F01116">
      <w:pPr>
        <w:pStyle w:val="a3"/>
        <w:spacing w:before="82"/>
        <w:ind w:left="0"/>
      </w:pPr>
    </w:p>
    <w:p w:rsidR="00F01116" w:rsidRDefault="00857C8E">
      <w:pPr>
        <w:pStyle w:val="a3"/>
        <w:spacing w:line="276" w:lineRule="auto"/>
        <w:ind w:right="4842" w:firstLine="283"/>
        <w:jc w:val="both"/>
      </w:pPr>
      <w:r>
        <w:t>Если Вы обратитесь</w:t>
      </w:r>
      <w:r>
        <w:rPr>
          <w:spacing w:val="-3"/>
        </w:rPr>
        <w:t xml:space="preserve"> </w:t>
      </w:r>
      <w:r>
        <w:t xml:space="preserve">в службу школьной медиации, </w:t>
      </w:r>
      <w:proofErr w:type="spellStart"/>
      <w:r>
        <w:t>тос</w:t>
      </w:r>
      <w:proofErr w:type="spellEnd"/>
      <w:r>
        <w:t xml:space="preserve"> каждым из участников встретится ведущий программы примирения для обсуждения его отношения к случившемуся и желания участвовать во </w:t>
      </w:r>
      <w:r>
        <w:rPr>
          <w:spacing w:val="-2"/>
        </w:rPr>
        <w:t>встрече.</w:t>
      </w:r>
    </w:p>
    <w:p w:rsidR="00F01116" w:rsidRDefault="00857C8E">
      <w:pPr>
        <w:pStyle w:val="a3"/>
        <w:spacing w:before="2" w:line="276" w:lineRule="auto"/>
        <w:ind w:right="4846" w:firstLine="283"/>
        <w:jc w:val="both"/>
      </w:pPr>
      <w:r>
        <w:t>В случае добровольного согласия сторон, проводится примирительная встреча, на которой</w:t>
      </w:r>
      <w:r>
        <w:t xml:space="preserve"> обсуждается следующие</w:t>
      </w:r>
      <w:r>
        <w:rPr>
          <w:spacing w:val="40"/>
        </w:rPr>
        <w:t xml:space="preserve"> </w:t>
      </w:r>
      <w:r>
        <w:t>вопросы:</w:t>
      </w:r>
    </w:p>
    <w:p w:rsidR="00F01116" w:rsidRDefault="00857C8E">
      <w:pPr>
        <w:pStyle w:val="a4"/>
        <w:numPr>
          <w:ilvl w:val="0"/>
          <w:numId w:val="1"/>
        </w:numPr>
        <w:tabs>
          <w:tab w:val="left" w:pos="468"/>
          <w:tab w:val="left" w:pos="827"/>
        </w:tabs>
        <w:spacing w:before="1" w:line="276" w:lineRule="auto"/>
        <w:ind w:right="5205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каковы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40"/>
          <w:sz w:val="24"/>
        </w:rPr>
        <w:t xml:space="preserve"> </w:t>
      </w:r>
      <w:r>
        <w:rPr>
          <w:sz w:val="24"/>
        </w:rPr>
        <w:t>для обеих сторон;</w:t>
      </w:r>
    </w:p>
    <w:p w:rsidR="00F01116" w:rsidRDefault="00857C8E">
      <w:pPr>
        <w:pStyle w:val="a4"/>
        <w:numPr>
          <w:ilvl w:val="0"/>
          <w:numId w:val="1"/>
        </w:numPr>
        <w:tabs>
          <w:tab w:val="left" w:pos="468"/>
          <w:tab w:val="left" w:pos="827"/>
          <w:tab w:val="left" w:pos="2005"/>
          <w:tab w:val="left" w:pos="3396"/>
        </w:tabs>
        <w:spacing w:line="276" w:lineRule="auto"/>
        <w:ind w:right="5205" w:hanging="360"/>
        <w:rPr>
          <w:sz w:val="24"/>
        </w:rPr>
      </w:pPr>
      <w:r>
        <w:rPr>
          <w:sz w:val="20"/>
        </w:rPr>
        <w:tab/>
      </w:r>
      <w:r>
        <w:rPr>
          <w:spacing w:val="-2"/>
          <w:sz w:val="24"/>
        </w:rPr>
        <w:t>каким</w:t>
      </w:r>
      <w:r>
        <w:rPr>
          <w:sz w:val="24"/>
        </w:rPr>
        <w:tab/>
      </w:r>
      <w:r>
        <w:rPr>
          <w:spacing w:val="-2"/>
          <w:sz w:val="24"/>
        </w:rPr>
        <w:t>образом</w:t>
      </w:r>
      <w:r>
        <w:rPr>
          <w:sz w:val="24"/>
        </w:rPr>
        <w:tab/>
      </w:r>
      <w:r>
        <w:rPr>
          <w:spacing w:val="-2"/>
          <w:sz w:val="24"/>
        </w:rPr>
        <w:t>разрешить ситуацию;</w:t>
      </w:r>
    </w:p>
    <w:p w:rsidR="00F01116" w:rsidRDefault="00857C8E">
      <w:pPr>
        <w:pStyle w:val="a4"/>
        <w:numPr>
          <w:ilvl w:val="0"/>
          <w:numId w:val="1"/>
        </w:numPr>
        <w:tabs>
          <w:tab w:val="left" w:pos="468"/>
          <w:tab w:val="left" w:pos="827"/>
          <w:tab w:val="left" w:pos="1431"/>
          <w:tab w:val="left" w:pos="2530"/>
          <w:tab w:val="left" w:pos="3425"/>
          <w:tab w:val="left" w:pos="4236"/>
        </w:tabs>
        <w:spacing w:line="276" w:lineRule="auto"/>
        <w:ind w:right="5206" w:hanging="360"/>
        <w:rPr>
          <w:sz w:val="24"/>
        </w:rPr>
      </w:pPr>
      <w:r>
        <w:rPr>
          <w:sz w:val="20"/>
        </w:rPr>
        <w:tab/>
      </w:r>
      <w:r>
        <w:rPr>
          <w:spacing w:val="-4"/>
          <w:sz w:val="24"/>
        </w:rPr>
        <w:t>как</w:t>
      </w:r>
      <w:r>
        <w:rPr>
          <w:sz w:val="24"/>
        </w:rPr>
        <w:tab/>
      </w:r>
      <w:r>
        <w:rPr>
          <w:spacing w:val="-2"/>
          <w:sz w:val="24"/>
        </w:rPr>
        <w:t>сделать,</w:t>
      </w:r>
      <w:r>
        <w:rPr>
          <w:sz w:val="24"/>
        </w:rPr>
        <w:tab/>
      </w:r>
      <w:r>
        <w:rPr>
          <w:spacing w:val="-2"/>
          <w:sz w:val="24"/>
        </w:rPr>
        <w:t>чтобы</w:t>
      </w:r>
      <w:r>
        <w:rPr>
          <w:sz w:val="24"/>
        </w:rPr>
        <w:tab/>
      </w:r>
      <w:r>
        <w:rPr>
          <w:spacing w:val="-2"/>
          <w:sz w:val="24"/>
        </w:rPr>
        <w:t>этого</w:t>
      </w:r>
      <w:r>
        <w:rPr>
          <w:sz w:val="24"/>
        </w:rPr>
        <w:tab/>
      </w:r>
      <w:r>
        <w:rPr>
          <w:spacing w:val="-6"/>
          <w:sz w:val="24"/>
        </w:rPr>
        <w:t xml:space="preserve">не </w:t>
      </w:r>
      <w:r>
        <w:rPr>
          <w:spacing w:val="-2"/>
          <w:sz w:val="24"/>
        </w:rPr>
        <w:t>повторилось.</w:t>
      </w:r>
    </w:p>
    <w:p w:rsidR="00F01116" w:rsidRDefault="00857C8E">
      <w:pPr>
        <w:pStyle w:val="a3"/>
        <w:spacing w:line="276" w:lineRule="auto"/>
        <w:ind w:right="4841" w:firstLine="283"/>
        <w:jc w:val="both"/>
      </w:pPr>
      <w:r>
        <w:t>При необходимости составляется план по возмещению ущерба и социальн</w:t>
      </w:r>
      <w:proofErr w:type="gramStart"/>
      <w:r>
        <w:t>о-</w:t>
      </w:r>
      <w:proofErr w:type="gramEnd"/>
      <w:r>
        <w:t xml:space="preserve"> психологической реабилитации с</w:t>
      </w:r>
      <w:r>
        <w:t>торон.</w:t>
      </w:r>
    </w:p>
    <w:p w:rsidR="00F01116" w:rsidRDefault="00857C8E">
      <w:pPr>
        <w:rPr>
          <w:sz w:val="52"/>
        </w:rPr>
      </w:pPr>
      <w:r>
        <w:br w:type="column"/>
      </w:r>
    </w:p>
    <w:p w:rsidR="00F01116" w:rsidRDefault="00F01116">
      <w:pPr>
        <w:pStyle w:val="a3"/>
        <w:ind w:left="0"/>
        <w:rPr>
          <w:sz w:val="52"/>
        </w:rPr>
      </w:pPr>
    </w:p>
    <w:p w:rsidR="00F01116" w:rsidRDefault="00F01116">
      <w:pPr>
        <w:pStyle w:val="a3"/>
        <w:spacing w:before="64"/>
        <w:ind w:left="0"/>
        <w:rPr>
          <w:sz w:val="52"/>
        </w:rPr>
      </w:pPr>
    </w:p>
    <w:p w:rsidR="00F01116" w:rsidRPr="00857C8E" w:rsidRDefault="00857C8E">
      <w:pPr>
        <w:ind w:right="256"/>
        <w:jc w:val="center"/>
        <w:rPr>
          <w:b/>
          <w:i/>
          <w:color w:val="FF0000"/>
          <w:sz w:val="52"/>
        </w:rPr>
      </w:pPr>
      <w:r w:rsidRPr="00857C8E">
        <w:rPr>
          <w:b/>
          <w:i/>
          <w:color w:val="FF0000"/>
          <w:spacing w:val="-4"/>
          <w:sz w:val="52"/>
        </w:rPr>
        <w:t>Служба</w:t>
      </w:r>
      <w:r w:rsidRPr="00857C8E">
        <w:rPr>
          <w:b/>
          <w:i/>
          <w:color w:val="FF0000"/>
          <w:spacing w:val="-29"/>
          <w:sz w:val="52"/>
        </w:rPr>
        <w:t xml:space="preserve"> </w:t>
      </w:r>
      <w:r w:rsidRPr="00857C8E">
        <w:rPr>
          <w:b/>
          <w:i/>
          <w:color w:val="FF0000"/>
          <w:spacing w:val="-4"/>
          <w:sz w:val="52"/>
        </w:rPr>
        <w:t xml:space="preserve">школьной </w:t>
      </w:r>
      <w:r w:rsidRPr="00857C8E">
        <w:rPr>
          <w:b/>
          <w:i/>
          <w:color w:val="FF0000"/>
          <w:spacing w:val="-2"/>
          <w:sz w:val="52"/>
        </w:rPr>
        <w:t>медиации</w:t>
      </w:r>
    </w:p>
    <w:p w:rsidR="00F01116" w:rsidRPr="00857C8E" w:rsidRDefault="00857C8E">
      <w:pPr>
        <w:spacing w:before="454"/>
        <w:ind w:left="1" w:right="256"/>
        <w:jc w:val="center"/>
        <w:rPr>
          <w:b/>
          <w:i/>
          <w:color w:val="1F497D" w:themeColor="text2"/>
          <w:sz w:val="28"/>
        </w:rPr>
      </w:pPr>
      <w:r w:rsidRPr="00857C8E">
        <w:rPr>
          <w:b/>
          <w:i/>
          <w:color w:val="1F497D" w:themeColor="text2"/>
          <w:sz w:val="28"/>
        </w:rPr>
        <w:t>Информация</w:t>
      </w:r>
      <w:r w:rsidRPr="00857C8E">
        <w:rPr>
          <w:b/>
          <w:i/>
          <w:color w:val="1F497D" w:themeColor="text2"/>
          <w:spacing w:val="-15"/>
          <w:sz w:val="28"/>
        </w:rPr>
        <w:t xml:space="preserve"> </w:t>
      </w:r>
      <w:r w:rsidRPr="00857C8E">
        <w:rPr>
          <w:b/>
          <w:i/>
          <w:color w:val="1F497D" w:themeColor="text2"/>
          <w:sz w:val="28"/>
        </w:rPr>
        <w:t>для</w:t>
      </w:r>
      <w:r w:rsidRPr="00857C8E">
        <w:rPr>
          <w:b/>
          <w:i/>
          <w:color w:val="1F497D" w:themeColor="text2"/>
          <w:spacing w:val="-15"/>
          <w:sz w:val="28"/>
        </w:rPr>
        <w:t xml:space="preserve"> </w:t>
      </w:r>
      <w:r w:rsidRPr="00857C8E">
        <w:rPr>
          <w:b/>
          <w:i/>
          <w:color w:val="1F497D" w:themeColor="text2"/>
          <w:spacing w:val="-2"/>
          <w:sz w:val="28"/>
        </w:rPr>
        <w:t>родителей</w:t>
      </w:r>
    </w:p>
    <w:p w:rsidR="00F01116" w:rsidRDefault="00F01116">
      <w:pPr>
        <w:pStyle w:val="a3"/>
        <w:ind w:left="0"/>
        <w:rPr>
          <w:i/>
          <w:sz w:val="20"/>
        </w:rPr>
      </w:pPr>
    </w:p>
    <w:p w:rsidR="00F01116" w:rsidRDefault="00F01116">
      <w:pPr>
        <w:pStyle w:val="a3"/>
        <w:ind w:left="0"/>
        <w:rPr>
          <w:i/>
          <w:sz w:val="20"/>
        </w:rPr>
      </w:pPr>
    </w:p>
    <w:p w:rsidR="00F01116" w:rsidRDefault="00F01116">
      <w:pPr>
        <w:pStyle w:val="a3"/>
        <w:ind w:left="0"/>
        <w:rPr>
          <w:i/>
          <w:sz w:val="20"/>
        </w:rPr>
      </w:pPr>
    </w:p>
    <w:p w:rsidR="00F01116" w:rsidRDefault="00857C8E">
      <w:pPr>
        <w:pStyle w:val="a3"/>
        <w:spacing w:before="48"/>
        <w:ind w:left="0"/>
        <w:rPr>
          <w:i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7673340</wp:posOffset>
            </wp:positionH>
            <wp:positionV relativeFrom="paragraph">
              <wp:posOffset>192366</wp:posOffset>
            </wp:positionV>
            <wp:extent cx="2358073" cy="2357437"/>
            <wp:effectExtent l="0" t="0" r="0" b="0"/>
            <wp:wrapTopAndBottom/>
            <wp:docPr id="5" name="Image 5" descr="https://www.caycon.com/wp-content/uploads/2014/11/10-Ways-Great-Startup-Leaders-Grow-Great-Teams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https://www.caycon.com/wp-content/uploads/2014/11/10-Ways-Great-Startup-Leaders-Grow-Great-Team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8073" cy="2357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1116" w:rsidRDefault="00F01116">
      <w:pPr>
        <w:pStyle w:val="a3"/>
        <w:ind w:left="0"/>
        <w:rPr>
          <w:i/>
          <w:sz w:val="28"/>
        </w:rPr>
      </w:pPr>
    </w:p>
    <w:p w:rsidR="00F01116" w:rsidRDefault="00F01116">
      <w:pPr>
        <w:pStyle w:val="a3"/>
        <w:ind w:left="0"/>
        <w:rPr>
          <w:i/>
          <w:sz w:val="28"/>
        </w:rPr>
      </w:pPr>
    </w:p>
    <w:p w:rsidR="00F01116" w:rsidRDefault="00F01116">
      <w:pPr>
        <w:pStyle w:val="a3"/>
        <w:spacing w:before="294"/>
        <w:ind w:left="0"/>
        <w:rPr>
          <w:i/>
          <w:sz w:val="28"/>
        </w:rPr>
      </w:pPr>
    </w:p>
    <w:p w:rsidR="00F01116" w:rsidRDefault="00857C8E">
      <w:pPr>
        <w:ind w:left="4" w:right="256"/>
        <w:jc w:val="center"/>
        <w:rPr>
          <w:b/>
          <w:spacing w:val="-2"/>
        </w:rPr>
      </w:pPr>
      <w:r>
        <w:rPr>
          <w:b/>
        </w:rPr>
        <w:t>2023</w:t>
      </w:r>
      <w:r>
        <w:rPr>
          <w:b/>
        </w:rPr>
        <w:t>-</w:t>
      </w:r>
      <w:r>
        <w:rPr>
          <w:b/>
          <w:spacing w:val="-2"/>
        </w:rPr>
        <w:t xml:space="preserve">2024 </w:t>
      </w:r>
      <w:r>
        <w:rPr>
          <w:b/>
          <w:spacing w:val="-2"/>
        </w:rPr>
        <w:t>г.</w:t>
      </w:r>
    </w:p>
    <w:p w:rsidR="00857C8E" w:rsidRDefault="00857C8E">
      <w:pPr>
        <w:ind w:left="4" w:right="256"/>
        <w:jc w:val="center"/>
        <w:rPr>
          <w:b/>
          <w:spacing w:val="-2"/>
        </w:rPr>
      </w:pPr>
      <w:r>
        <w:rPr>
          <w:b/>
          <w:spacing w:val="-2"/>
        </w:rPr>
        <w:t>МБОУ СОШ №2</w:t>
      </w:r>
    </w:p>
    <w:p w:rsidR="00857C8E" w:rsidRDefault="00857C8E">
      <w:pPr>
        <w:ind w:left="4" w:right="256"/>
        <w:jc w:val="center"/>
        <w:rPr>
          <w:b/>
        </w:rPr>
      </w:pPr>
      <w:r>
        <w:rPr>
          <w:b/>
          <w:spacing w:val="-2"/>
        </w:rPr>
        <w:t>Золотарева Е.А.</w:t>
      </w:r>
    </w:p>
    <w:sectPr w:rsidR="00857C8E" w:rsidSect="00F01116">
      <w:pgSz w:w="16840" w:h="11910" w:orient="landscape"/>
      <w:pgMar w:top="780" w:right="420" w:bottom="280" w:left="600" w:header="720" w:footer="720" w:gutter="0"/>
      <w:cols w:num="2" w:space="720" w:equalWidth="0">
        <w:col w:w="9681" w:space="1435"/>
        <w:col w:w="470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863BB"/>
    <w:multiLevelType w:val="hybridMultilevel"/>
    <w:tmpl w:val="AAAE6048"/>
    <w:lvl w:ilvl="0" w:tplc="3606E148">
      <w:start w:val="1"/>
      <w:numFmt w:val="decimal"/>
      <w:lvlText w:val="%1."/>
      <w:lvlJc w:val="left"/>
      <w:pPr>
        <w:ind w:left="631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006FC0"/>
        <w:spacing w:val="0"/>
        <w:w w:val="100"/>
        <w:sz w:val="24"/>
        <w:szCs w:val="24"/>
        <w:lang w:val="ru-RU" w:eastAsia="en-US" w:bidi="ar-SA"/>
      </w:rPr>
    </w:lvl>
    <w:lvl w:ilvl="1" w:tplc="143E1060">
      <w:numFmt w:val="bullet"/>
      <w:lvlText w:val="•"/>
      <w:lvlJc w:val="left"/>
      <w:pPr>
        <w:ind w:left="1063" w:hanging="240"/>
      </w:pPr>
      <w:rPr>
        <w:rFonts w:hint="default"/>
        <w:lang w:val="ru-RU" w:eastAsia="en-US" w:bidi="ar-SA"/>
      </w:rPr>
    </w:lvl>
    <w:lvl w:ilvl="2" w:tplc="A68A7D36">
      <w:numFmt w:val="bullet"/>
      <w:lvlText w:val="•"/>
      <w:lvlJc w:val="left"/>
      <w:pPr>
        <w:ind w:left="1486" w:hanging="240"/>
      </w:pPr>
      <w:rPr>
        <w:rFonts w:hint="default"/>
        <w:lang w:val="ru-RU" w:eastAsia="en-US" w:bidi="ar-SA"/>
      </w:rPr>
    </w:lvl>
    <w:lvl w:ilvl="3" w:tplc="ED080954">
      <w:numFmt w:val="bullet"/>
      <w:lvlText w:val="•"/>
      <w:lvlJc w:val="left"/>
      <w:pPr>
        <w:ind w:left="1910" w:hanging="240"/>
      </w:pPr>
      <w:rPr>
        <w:rFonts w:hint="default"/>
        <w:lang w:val="ru-RU" w:eastAsia="en-US" w:bidi="ar-SA"/>
      </w:rPr>
    </w:lvl>
    <w:lvl w:ilvl="4" w:tplc="50DA28F8">
      <w:numFmt w:val="bullet"/>
      <w:lvlText w:val="•"/>
      <w:lvlJc w:val="left"/>
      <w:pPr>
        <w:ind w:left="2333" w:hanging="240"/>
      </w:pPr>
      <w:rPr>
        <w:rFonts w:hint="default"/>
        <w:lang w:val="ru-RU" w:eastAsia="en-US" w:bidi="ar-SA"/>
      </w:rPr>
    </w:lvl>
    <w:lvl w:ilvl="5" w:tplc="40C07976">
      <w:numFmt w:val="bullet"/>
      <w:lvlText w:val="•"/>
      <w:lvlJc w:val="left"/>
      <w:pPr>
        <w:ind w:left="2756" w:hanging="240"/>
      </w:pPr>
      <w:rPr>
        <w:rFonts w:hint="default"/>
        <w:lang w:val="ru-RU" w:eastAsia="en-US" w:bidi="ar-SA"/>
      </w:rPr>
    </w:lvl>
    <w:lvl w:ilvl="6" w:tplc="18E09C24">
      <w:numFmt w:val="bullet"/>
      <w:lvlText w:val="•"/>
      <w:lvlJc w:val="left"/>
      <w:pPr>
        <w:ind w:left="3180" w:hanging="240"/>
      </w:pPr>
      <w:rPr>
        <w:rFonts w:hint="default"/>
        <w:lang w:val="ru-RU" w:eastAsia="en-US" w:bidi="ar-SA"/>
      </w:rPr>
    </w:lvl>
    <w:lvl w:ilvl="7" w:tplc="81004D6E">
      <w:numFmt w:val="bullet"/>
      <w:lvlText w:val="•"/>
      <w:lvlJc w:val="left"/>
      <w:pPr>
        <w:ind w:left="3603" w:hanging="240"/>
      </w:pPr>
      <w:rPr>
        <w:rFonts w:hint="default"/>
        <w:lang w:val="ru-RU" w:eastAsia="en-US" w:bidi="ar-SA"/>
      </w:rPr>
    </w:lvl>
    <w:lvl w:ilvl="8" w:tplc="CE4CDC32">
      <w:numFmt w:val="bullet"/>
      <w:lvlText w:val="•"/>
      <w:lvlJc w:val="left"/>
      <w:pPr>
        <w:ind w:left="4026" w:hanging="240"/>
      </w:pPr>
      <w:rPr>
        <w:rFonts w:hint="default"/>
        <w:lang w:val="ru-RU" w:eastAsia="en-US" w:bidi="ar-SA"/>
      </w:rPr>
    </w:lvl>
  </w:abstractNum>
  <w:abstractNum w:abstractNumId="1">
    <w:nsid w:val="432D683D"/>
    <w:multiLevelType w:val="hybridMultilevel"/>
    <w:tmpl w:val="6EC028EC"/>
    <w:lvl w:ilvl="0" w:tplc="36D279A2">
      <w:start w:val="1"/>
      <w:numFmt w:val="decimal"/>
      <w:lvlText w:val="%1."/>
      <w:lvlJc w:val="left"/>
      <w:pPr>
        <w:ind w:left="63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661BF6">
      <w:numFmt w:val="bullet"/>
      <w:lvlText w:val="•"/>
      <w:lvlJc w:val="left"/>
      <w:pPr>
        <w:ind w:left="1544" w:hanging="240"/>
      </w:pPr>
      <w:rPr>
        <w:rFonts w:hint="default"/>
        <w:lang w:val="ru-RU" w:eastAsia="en-US" w:bidi="ar-SA"/>
      </w:rPr>
    </w:lvl>
    <w:lvl w:ilvl="2" w:tplc="FC62FE20">
      <w:numFmt w:val="bullet"/>
      <w:lvlText w:val="•"/>
      <w:lvlJc w:val="left"/>
      <w:pPr>
        <w:ind w:left="2448" w:hanging="240"/>
      </w:pPr>
      <w:rPr>
        <w:rFonts w:hint="default"/>
        <w:lang w:val="ru-RU" w:eastAsia="en-US" w:bidi="ar-SA"/>
      </w:rPr>
    </w:lvl>
    <w:lvl w:ilvl="3" w:tplc="9A622B38">
      <w:numFmt w:val="bullet"/>
      <w:lvlText w:val="•"/>
      <w:lvlJc w:val="left"/>
      <w:pPr>
        <w:ind w:left="3352" w:hanging="240"/>
      </w:pPr>
      <w:rPr>
        <w:rFonts w:hint="default"/>
        <w:lang w:val="ru-RU" w:eastAsia="en-US" w:bidi="ar-SA"/>
      </w:rPr>
    </w:lvl>
    <w:lvl w:ilvl="4" w:tplc="49187044">
      <w:numFmt w:val="bullet"/>
      <w:lvlText w:val="•"/>
      <w:lvlJc w:val="left"/>
      <w:pPr>
        <w:ind w:left="4256" w:hanging="240"/>
      </w:pPr>
      <w:rPr>
        <w:rFonts w:hint="default"/>
        <w:lang w:val="ru-RU" w:eastAsia="en-US" w:bidi="ar-SA"/>
      </w:rPr>
    </w:lvl>
    <w:lvl w:ilvl="5" w:tplc="8474B638">
      <w:numFmt w:val="bullet"/>
      <w:lvlText w:val="•"/>
      <w:lvlJc w:val="left"/>
      <w:pPr>
        <w:ind w:left="5160" w:hanging="240"/>
      </w:pPr>
      <w:rPr>
        <w:rFonts w:hint="default"/>
        <w:lang w:val="ru-RU" w:eastAsia="en-US" w:bidi="ar-SA"/>
      </w:rPr>
    </w:lvl>
    <w:lvl w:ilvl="6" w:tplc="3ACE4632">
      <w:numFmt w:val="bullet"/>
      <w:lvlText w:val="•"/>
      <w:lvlJc w:val="left"/>
      <w:pPr>
        <w:ind w:left="6064" w:hanging="240"/>
      </w:pPr>
      <w:rPr>
        <w:rFonts w:hint="default"/>
        <w:lang w:val="ru-RU" w:eastAsia="en-US" w:bidi="ar-SA"/>
      </w:rPr>
    </w:lvl>
    <w:lvl w:ilvl="7" w:tplc="74DE0248">
      <w:numFmt w:val="bullet"/>
      <w:lvlText w:val="•"/>
      <w:lvlJc w:val="left"/>
      <w:pPr>
        <w:ind w:left="6968" w:hanging="240"/>
      </w:pPr>
      <w:rPr>
        <w:rFonts w:hint="default"/>
        <w:lang w:val="ru-RU" w:eastAsia="en-US" w:bidi="ar-SA"/>
      </w:rPr>
    </w:lvl>
    <w:lvl w:ilvl="8" w:tplc="D14CCCD6">
      <w:numFmt w:val="bullet"/>
      <w:lvlText w:val="•"/>
      <w:lvlJc w:val="left"/>
      <w:pPr>
        <w:ind w:left="7872" w:hanging="240"/>
      </w:pPr>
      <w:rPr>
        <w:rFonts w:hint="default"/>
        <w:lang w:val="ru-RU" w:eastAsia="en-US" w:bidi="ar-SA"/>
      </w:rPr>
    </w:lvl>
  </w:abstractNum>
  <w:abstractNum w:abstractNumId="2">
    <w:nsid w:val="5EF81163"/>
    <w:multiLevelType w:val="hybridMultilevel"/>
    <w:tmpl w:val="1766F974"/>
    <w:lvl w:ilvl="0" w:tplc="7D22E80C">
      <w:numFmt w:val="bullet"/>
      <w:lvlText w:val=""/>
      <w:lvlJc w:val="left"/>
      <w:pPr>
        <w:ind w:left="46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5B2A6B6">
      <w:numFmt w:val="bullet"/>
      <w:lvlText w:val="•"/>
      <w:lvlJc w:val="left"/>
      <w:pPr>
        <w:ind w:left="1382" w:hanging="720"/>
      </w:pPr>
      <w:rPr>
        <w:rFonts w:hint="default"/>
        <w:lang w:val="ru-RU" w:eastAsia="en-US" w:bidi="ar-SA"/>
      </w:rPr>
    </w:lvl>
    <w:lvl w:ilvl="2" w:tplc="0970671A">
      <w:numFmt w:val="bullet"/>
      <w:lvlText w:val="•"/>
      <w:lvlJc w:val="left"/>
      <w:pPr>
        <w:ind w:left="2304" w:hanging="720"/>
      </w:pPr>
      <w:rPr>
        <w:rFonts w:hint="default"/>
        <w:lang w:val="ru-RU" w:eastAsia="en-US" w:bidi="ar-SA"/>
      </w:rPr>
    </w:lvl>
    <w:lvl w:ilvl="3" w:tplc="B1D6F5E4">
      <w:numFmt w:val="bullet"/>
      <w:lvlText w:val="•"/>
      <w:lvlJc w:val="left"/>
      <w:pPr>
        <w:ind w:left="3226" w:hanging="720"/>
      </w:pPr>
      <w:rPr>
        <w:rFonts w:hint="default"/>
        <w:lang w:val="ru-RU" w:eastAsia="en-US" w:bidi="ar-SA"/>
      </w:rPr>
    </w:lvl>
    <w:lvl w:ilvl="4" w:tplc="F6B8B318">
      <w:numFmt w:val="bullet"/>
      <w:lvlText w:val="•"/>
      <w:lvlJc w:val="left"/>
      <w:pPr>
        <w:ind w:left="4148" w:hanging="720"/>
      </w:pPr>
      <w:rPr>
        <w:rFonts w:hint="default"/>
        <w:lang w:val="ru-RU" w:eastAsia="en-US" w:bidi="ar-SA"/>
      </w:rPr>
    </w:lvl>
    <w:lvl w:ilvl="5" w:tplc="194CF8C0">
      <w:numFmt w:val="bullet"/>
      <w:lvlText w:val="•"/>
      <w:lvlJc w:val="left"/>
      <w:pPr>
        <w:ind w:left="5070" w:hanging="720"/>
      </w:pPr>
      <w:rPr>
        <w:rFonts w:hint="default"/>
        <w:lang w:val="ru-RU" w:eastAsia="en-US" w:bidi="ar-SA"/>
      </w:rPr>
    </w:lvl>
    <w:lvl w:ilvl="6" w:tplc="88E4304A">
      <w:numFmt w:val="bullet"/>
      <w:lvlText w:val="•"/>
      <w:lvlJc w:val="left"/>
      <w:pPr>
        <w:ind w:left="5992" w:hanging="720"/>
      </w:pPr>
      <w:rPr>
        <w:rFonts w:hint="default"/>
        <w:lang w:val="ru-RU" w:eastAsia="en-US" w:bidi="ar-SA"/>
      </w:rPr>
    </w:lvl>
    <w:lvl w:ilvl="7" w:tplc="02328C04">
      <w:numFmt w:val="bullet"/>
      <w:lvlText w:val="•"/>
      <w:lvlJc w:val="left"/>
      <w:pPr>
        <w:ind w:left="6914" w:hanging="720"/>
      </w:pPr>
      <w:rPr>
        <w:rFonts w:hint="default"/>
        <w:lang w:val="ru-RU" w:eastAsia="en-US" w:bidi="ar-SA"/>
      </w:rPr>
    </w:lvl>
    <w:lvl w:ilvl="8" w:tplc="099C2158">
      <w:numFmt w:val="bullet"/>
      <w:lvlText w:val="•"/>
      <w:lvlJc w:val="left"/>
      <w:pPr>
        <w:ind w:left="7836" w:hanging="720"/>
      </w:pPr>
      <w:rPr>
        <w:rFonts w:hint="default"/>
        <w:lang w:val="ru-RU" w:eastAsia="en-US" w:bidi="ar-SA"/>
      </w:rPr>
    </w:lvl>
  </w:abstractNum>
  <w:abstractNum w:abstractNumId="3">
    <w:nsid w:val="73221E73"/>
    <w:multiLevelType w:val="hybridMultilevel"/>
    <w:tmpl w:val="9E1C2906"/>
    <w:lvl w:ilvl="0" w:tplc="53EACB7E">
      <w:start w:val="1"/>
      <w:numFmt w:val="decimal"/>
      <w:lvlText w:val="%1."/>
      <w:lvlJc w:val="left"/>
      <w:pPr>
        <w:ind w:left="108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045ECC">
      <w:numFmt w:val="bullet"/>
      <w:lvlText w:val="•"/>
      <w:lvlJc w:val="left"/>
      <w:pPr>
        <w:ind w:left="584" w:hanging="295"/>
      </w:pPr>
      <w:rPr>
        <w:rFonts w:hint="default"/>
        <w:lang w:val="ru-RU" w:eastAsia="en-US" w:bidi="ar-SA"/>
      </w:rPr>
    </w:lvl>
    <w:lvl w:ilvl="2" w:tplc="1DD0FC0C">
      <w:numFmt w:val="bullet"/>
      <w:lvlText w:val="•"/>
      <w:lvlJc w:val="left"/>
      <w:pPr>
        <w:ind w:left="1069" w:hanging="295"/>
      </w:pPr>
      <w:rPr>
        <w:rFonts w:hint="default"/>
        <w:lang w:val="ru-RU" w:eastAsia="en-US" w:bidi="ar-SA"/>
      </w:rPr>
    </w:lvl>
    <w:lvl w:ilvl="3" w:tplc="26889D4E">
      <w:numFmt w:val="bullet"/>
      <w:lvlText w:val="•"/>
      <w:lvlJc w:val="left"/>
      <w:pPr>
        <w:ind w:left="1554" w:hanging="295"/>
      </w:pPr>
      <w:rPr>
        <w:rFonts w:hint="default"/>
        <w:lang w:val="ru-RU" w:eastAsia="en-US" w:bidi="ar-SA"/>
      </w:rPr>
    </w:lvl>
    <w:lvl w:ilvl="4" w:tplc="31585EEC">
      <w:numFmt w:val="bullet"/>
      <w:lvlText w:val="•"/>
      <w:lvlJc w:val="left"/>
      <w:pPr>
        <w:ind w:left="2039" w:hanging="295"/>
      </w:pPr>
      <w:rPr>
        <w:rFonts w:hint="default"/>
        <w:lang w:val="ru-RU" w:eastAsia="en-US" w:bidi="ar-SA"/>
      </w:rPr>
    </w:lvl>
    <w:lvl w:ilvl="5" w:tplc="1A1AC222">
      <w:numFmt w:val="bullet"/>
      <w:lvlText w:val="•"/>
      <w:lvlJc w:val="left"/>
      <w:pPr>
        <w:ind w:left="2524" w:hanging="295"/>
      </w:pPr>
      <w:rPr>
        <w:rFonts w:hint="default"/>
        <w:lang w:val="ru-RU" w:eastAsia="en-US" w:bidi="ar-SA"/>
      </w:rPr>
    </w:lvl>
    <w:lvl w:ilvl="6" w:tplc="42788742">
      <w:numFmt w:val="bullet"/>
      <w:lvlText w:val="•"/>
      <w:lvlJc w:val="left"/>
      <w:pPr>
        <w:ind w:left="3009" w:hanging="295"/>
      </w:pPr>
      <w:rPr>
        <w:rFonts w:hint="default"/>
        <w:lang w:val="ru-RU" w:eastAsia="en-US" w:bidi="ar-SA"/>
      </w:rPr>
    </w:lvl>
    <w:lvl w:ilvl="7" w:tplc="51D2506A">
      <w:numFmt w:val="bullet"/>
      <w:lvlText w:val="•"/>
      <w:lvlJc w:val="left"/>
      <w:pPr>
        <w:ind w:left="3494" w:hanging="295"/>
      </w:pPr>
      <w:rPr>
        <w:rFonts w:hint="default"/>
        <w:lang w:val="ru-RU" w:eastAsia="en-US" w:bidi="ar-SA"/>
      </w:rPr>
    </w:lvl>
    <w:lvl w:ilvl="8" w:tplc="76D8C106">
      <w:numFmt w:val="bullet"/>
      <w:lvlText w:val="•"/>
      <w:lvlJc w:val="left"/>
      <w:pPr>
        <w:ind w:left="3979" w:hanging="29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01116"/>
    <w:rsid w:val="00857C8E"/>
    <w:rsid w:val="00F01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0111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11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01116"/>
    <w:pPr>
      <w:ind w:left="107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01116"/>
    <w:pPr>
      <w:spacing w:line="274" w:lineRule="exact"/>
      <w:ind w:left="631" w:hanging="240"/>
      <w:jc w:val="both"/>
      <w:outlineLvl w:val="1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F01116"/>
    <w:pPr>
      <w:ind w:left="631" w:hanging="240"/>
    </w:pPr>
  </w:style>
  <w:style w:type="paragraph" w:customStyle="1" w:styleId="TableParagraph">
    <w:name w:val="Table Paragraph"/>
    <w:basedOn w:val="a"/>
    <w:uiPriority w:val="1"/>
    <w:qFormat/>
    <w:rsid w:val="00F01116"/>
  </w:style>
  <w:style w:type="paragraph" w:styleId="a5">
    <w:name w:val="Balloon Text"/>
    <w:basedOn w:val="a"/>
    <w:link w:val="a6"/>
    <w:uiPriority w:val="99"/>
    <w:semiHidden/>
    <w:unhideWhenUsed/>
    <w:rsid w:val="00857C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7C8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2695</Characters>
  <Application>Microsoft Office Word</Application>
  <DocSecurity>0</DocSecurity>
  <Lines>22</Lines>
  <Paragraphs>6</Paragraphs>
  <ScaleCrop>false</ScaleCrop>
  <Company>HP Inc.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</dc:creator>
  <cp:lastModifiedBy>Ученик</cp:lastModifiedBy>
  <cp:revision>2</cp:revision>
  <dcterms:created xsi:type="dcterms:W3CDTF">2023-12-19T13:12:00Z</dcterms:created>
  <dcterms:modified xsi:type="dcterms:W3CDTF">2023-12-19T13:12:00Z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2023-12-19T00:00:00Z</vt:filetime>
  </property>
  <property fmtid="{D5CDD505-2E9C-101B-9397-08002B2CF9AE}" pid="5" name="Producer">
    <vt:lpwstr>Microsoft® Word 2016</vt:lpwstr>
  </property>
</Properties>
</file>